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A8" w:rsidRPr="000C1334" w:rsidRDefault="003E1B7C" w:rsidP="00700E33">
      <w:pPr>
        <w:jc w:val="center"/>
        <w:rPr>
          <w:b/>
          <w:sz w:val="40"/>
          <w:szCs w:val="40"/>
          <w:u w:val="single"/>
        </w:rPr>
      </w:pPr>
      <w:r w:rsidRPr="000C1334">
        <w:rPr>
          <w:b/>
          <w:sz w:val="40"/>
          <w:szCs w:val="40"/>
          <w:u w:val="single"/>
        </w:rPr>
        <w:t>Ústava ministrantů</w:t>
      </w:r>
    </w:p>
    <w:p w:rsidR="006405A3" w:rsidRDefault="006405A3" w:rsidP="00700E33">
      <w:pPr>
        <w:jc w:val="center"/>
        <w:rPr>
          <w:b/>
          <w:sz w:val="24"/>
          <w:szCs w:val="24"/>
        </w:rPr>
      </w:pPr>
      <w:r>
        <w:rPr>
          <w:b/>
          <w:sz w:val="24"/>
          <w:szCs w:val="24"/>
        </w:rPr>
        <w:t>Novela 1/2017</w:t>
      </w:r>
    </w:p>
    <w:p w:rsidR="009E01C7" w:rsidRPr="000C1334" w:rsidRDefault="006405A3" w:rsidP="00700E33">
      <w:pPr>
        <w:jc w:val="center"/>
        <w:rPr>
          <w:b/>
          <w:sz w:val="24"/>
          <w:szCs w:val="24"/>
        </w:rPr>
      </w:pPr>
      <w:r>
        <w:rPr>
          <w:b/>
          <w:sz w:val="24"/>
          <w:szCs w:val="24"/>
        </w:rPr>
        <w:t>novely</w:t>
      </w:r>
      <w:r w:rsidR="0004559E" w:rsidRPr="000C1334">
        <w:rPr>
          <w:b/>
          <w:sz w:val="24"/>
          <w:szCs w:val="24"/>
        </w:rPr>
        <w:t xml:space="preserve"> </w:t>
      </w:r>
      <w:r w:rsidR="009E01C7" w:rsidRPr="000C1334">
        <w:rPr>
          <w:b/>
          <w:sz w:val="24"/>
          <w:szCs w:val="24"/>
        </w:rPr>
        <w:t>1/2016</w:t>
      </w:r>
      <w:r w:rsidR="00D76F2F">
        <w:rPr>
          <w:b/>
          <w:sz w:val="24"/>
          <w:szCs w:val="24"/>
        </w:rPr>
        <w:t>,</w:t>
      </w:r>
    </w:p>
    <w:p w:rsidR="009E01C7" w:rsidRDefault="0004559E" w:rsidP="00A23658">
      <w:pPr>
        <w:jc w:val="center"/>
        <w:rPr>
          <w:b/>
          <w:sz w:val="24"/>
          <w:szCs w:val="24"/>
        </w:rPr>
      </w:pPr>
      <w:r w:rsidRPr="000C1334">
        <w:rPr>
          <w:b/>
          <w:sz w:val="24"/>
          <w:szCs w:val="24"/>
        </w:rPr>
        <w:t>ústavy</w:t>
      </w:r>
      <w:r w:rsidR="009E01C7" w:rsidRPr="000C1334">
        <w:rPr>
          <w:b/>
          <w:sz w:val="24"/>
          <w:szCs w:val="24"/>
        </w:rPr>
        <w:t xml:space="preserve"> 1/2015 z data </w:t>
      </w:r>
      <w:proofErr w:type="gramStart"/>
      <w:r w:rsidR="009E01C7" w:rsidRPr="000C1334">
        <w:rPr>
          <w:b/>
          <w:sz w:val="24"/>
          <w:szCs w:val="24"/>
        </w:rPr>
        <w:t>31.7.2015</w:t>
      </w:r>
      <w:proofErr w:type="gramEnd"/>
    </w:p>
    <w:p w:rsidR="00A23658" w:rsidRPr="00A23658" w:rsidRDefault="00A23658" w:rsidP="00A23658">
      <w:pPr>
        <w:jc w:val="center"/>
        <w:rPr>
          <w:b/>
          <w:sz w:val="24"/>
          <w:szCs w:val="24"/>
        </w:rPr>
      </w:pPr>
    </w:p>
    <w:p w:rsidR="00700E33" w:rsidRPr="00A23658" w:rsidRDefault="00700E33" w:rsidP="000C1334">
      <w:pPr>
        <w:jc w:val="center"/>
        <w:rPr>
          <w:b/>
          <w:sz w:val="28"/>
          <w:szCs w:val="28"/>
          <w:u w:val="single"/>
        </w:rPr>
      </w:pPr>
      <w:r w:rsidRPr="00A23658">
        <w:rPr>
          <w:b/>
          <w:sz w:val="28"/>
          <w:szCs w:val="28"/>
          <w:u w:val="single"/>
        </w:rPr>
        <w:t>Ministranti</w:t>
      </w:r>
    </w:p>
    <w:p w:rsidR="000C1334" w:rsidRPr="000C1334" w:rsidRDefault="000C1334" w:rsidP="000C1334">
      <w:pPr>
        <w:jc w:val="center"/>
        <w:rPr>
          <w:b/>
          <w:sz w:val="32"/>
          <w:szCs w:val="32"/>
          <w:u w:val="single"/>
        </w:rPr>
      </w:pPr>
    </w:p>
    <w:p w:rsidR="003E1B7C" w:rsidRPr="000C1334" w:rsidRDefault="00700E33" w:rsidP="00700E33">
      <w:pPr>
        <w:jc w:val="left"/>
        <w:rPr>
          <w:b/>
          <w:sz w:val="24"/>
          <w:szCs w:val="24"/>
        </w:rPr>
      </w:pPr>
      <w:r w:rsidRPr="000C1334">
        <w:rPr>
          <w:b/>
          <w:sz w:val="24"/>
          <w:szCs w:val="24"/>
        </w:rPr>
        <w:t>Povinnosti:</w:t>
      </w:r>
    </w:p>
    <w:p w:rsidR="003E1B7C" w:rsidRPr="000C1334" w:rsidRDefault="009E01C7" w:rsidP="00700E33">
      <w:pPr>
        <w:pStyle w:val="Odstavecseseznamem"/>
        <w:numPr>
          <w:ilvl w:val="0"/>
          <w:numId w:val="3"/>
        </w:numPr>
        <w:jc w:val="left"/>
        <w:rPr>
          <w:sz w:val="24"/>
          <w:szCs w:val="24"/>
        </w:rPr>
      </w:pPr>
      <w:r w:rsidRPr="000C1334">
        <w:rPr>
          <w:sz w:val="24"/>
          <w:szCs w:val="24"/>
        </w:rPr>
        <w:t>Být při mši pozorný a knězi kdykoliv k dispozici</w:t>
      </w:r>
    </w:p>
    <w:p w:rsidR="003E1B7C" w:rsidRPr="000C1334" w:rsidRDefault="009E01C7" w:rsidP="00700E33">
      <w:pPr>
        <w:pStyle w:val="Odstavecseseznamem"/>
        <w:numPr>
          <w:ilvl w:val="0"/>
          <w:numId w:val="3"/>
        </w:numPr>
        <w:jc w:val="left"/>
        <w:rPr>
          <w:sz w:val="24"/>
          <w:szCs w:val="24"/>
        </w:rPr>
      </w:pPr>
      <w:r w:rsidRPr="000C1334">
        <w:rPr>
          <w:sz w:val="24"/>
          <w:szCs w:val="24"/>
        </w:rPr>
        <w:t xml:space="preserve">Při mši </w:t>
      </w:r>
      <w:r w:rsidRPr="006405A3">
        <w:rPr>
          <w:b/>
          <w:sz w:val="24"/>
          <w:szCs w:val="24"/>
        </w:rPr>
        <w:t>v týdnu</w:t>
      </w:r>
      <w:r w:rsidRPr="000C1334">
        <w:rPr>
          <w:sz w:val="24"/>
          <w:szCs w:val="24"/>
        </w:rPr>
        <w:t xml:space="preserve"> musí být </w:t>
      </w:r>
      <w:r w:rsidRPr="006405A3">
        <w:rPr>
          <w:b/>
          <w:sz w:val="24"/>
          <w:szCs w:val="24"/>
        </w:rPr>
        <w:t>alespoň dva ministranti</w:t>
      </w:r>
      <w:r w:rsidRPr="000C1334">
        <w:rPr>
          <w:sz w:val="24"/>
          <w:szCs w:val="24"/>
        </w:rPr>
        <w:t>, v </w:t>
      </w:r>
      <w:r w:rsidRPr="006405A3">
        <w:rPr>
          <w:b/>
          <w:sz w:val="24"/>
          <w:szCs w:val="24"/>
        </w:rPr>
        <w:t>neděli</w:t>
      </w:r>
      <w:r w:rsidRPr="000C1334">
        <w:rPr>
          <w:sz w:val="24"/>
          <w:szCs w:val="24"/>
        </w:rPr>
        <w:t xml:space="preserve"> </w:t>
      </w:r>
      <w:r w:rsidRPr="006405A3">
        <w:rPr>
          <w:b/>
          <w:sz w:val="24"/>
          <w:szCs w:val="24"/>
        </w:rPr>
        <w:t>minimálně čtyři</w:t>
      </w:r>
      <w:r w:rsidRPr="000C1334">
        <w:rPr>
          <w:sz w:val="24"/>
          <w:szCs w:val="24"/>
        </w:rPr>
        <w:t xml:space="preserve"> (služba, misál a přímluvy), ve </w:t>
      </w:r>
      <w:r w:rsidRPr="006405A3">
        <w:rPr>
          <w:b/>
          <w:sz w:val="24"/>
          <w:szCs w:val="24"/>
        </w:rPr>
        <w:t>svátky a slavnostní mše</w:t>
      </w:r>
      <w:r w:rsidRPr="000C1334">
        <w:rPr>
          <w:sz w:val="24"/>
          <w:szCs w:val="24"/>
        </w:rPr>
        <w:t xml:space="preserve"> </w:t>
      </w:r>
      <w:r w:rsidRPr="006405A3">
        <w:rPr>
          <w:b/>
          <w:sz w:val="24"/>
          <w:szCs w:val="24"/>
        </w:rPr>
        <w:t>podle velikosti svátku a potřeb</w:t>
      </w:r>
    </w:p>
    <w:p w:rsidR="003E1B7C" w:rsidRPr="000C1334" w:rsidRDefault="009E01C7" w:rsidP="00700E33">
      <w:pPr>
        <w:pStyle w:val="Odstavecseseznamem"/>
        <w:numPr>
          <w:ilvl w:val="0"/>
          <w:numId w:val="3"/>
        </w:numPr>
        <w:jc w:val="left"/>
        <w:rPr>
          <w:sz w:val="24"/>
          <w:szCs w:val="24"/>
        </w:rPr>
      </w:pPr>
      <w:r w:rsidRPr="000C1334">
        <w:rPr>
          <w:sz w:val="24"/>
          <w:szCs w:val="24"/>
        </w:rPr>
        <w:t>Slušné a důstojné chování při mši</w:t>
      </w:r>
    </w:p>
    <w:p w:rsidR="003E1B7C" w:rsidRPr="000C1334" w:rsidRDefault="003E1B7C" w:rsidP="00700E33">
      <w:pPr>
        <w:pStyle w:val="Odstavecseseznamem"/>
        <w:numPr>
          <w:ilvl w:val="0"/>
          <w:numId w:val="3"/>
        </w:numPr>
        <w:jc w:val="left"/>
        <w:rPr>
          <w:sz w:val="24"/>
          <w:szCs w:val="24"/>
        </w:rPr>
      </w:pPr>
      <w:r w:rsidRPr="000C1334">
        <w:rPr>
          <w:sz w:val="24"/>
          <w:szCs w:val="24"/>
        </w:rPr>
        <w:t>Poslušnost</w:t>
      </w:r>
      <w:r w:rsidR="00700E33" w:rsidRPr="000C1334">
        <w:rPr>
          <w:sz w:val="24"/>
          <w:szCs w:val="24"/>
        </w:rPr>
        <w:t xml:space="preserve"> a otevřenost</w:t>
      </w:r>
      <w:r w:rsidRPr="000C1334">
        <w:rPr>
          <w:sz w:val="24"/>
          <w:szCs w:val="24"/>
        </w:rPr>
        <w:t xml:space="preserve"> vůči knězi a vedoucímu ministrantů</w:t>
      </w:r>
    </w:p>
    <w:p w:rsidR="00700E33" w:rsidRPr="000C1334" w:rsidRDefault="00700E33" w:rsidP="00700E33">
      <w:pPr>
        <w:pStyle w:val="Odstavecseseznamem"/>
        <w:numPr>
          <w:ilvl w:val="0"/>
          <w:numId w:val="3"/>
        </w:numPr>
        <w:jc w:val="left"/>
        <w:rPr>
          <w:sz w:val="24"/>
          <w:szCs w:val="24"/>
        </w:rPr>
      </w:pPr>
      <w:r w:rsidRPr="000C1334">
        <w:rPr>
          <w:sz w:val="24"/>
          <w:szCs w:val="24"/>
        </w:rPr>
        <w:t>Účast na ministrantských schůzkách</w:t>
      </w:r>
      <w:r w:rsidR="00353EAA" w:rsidRPr="000C1334">
        <w:rPr>
          <w:sz w:val="24"/>
          <w:szCs w:val="24"/>
        </w:rPr>
        <w:t xml:space="preserve"> (případná omluva alespoň 1 den předem)</w:t>
      </w:r>
    </w:p>
    <w:p w:rsidR="00700E33" w:rsidRPr="000C1334" w:rsidRDefault="00700E33" w:rsidP="00700E33">
      <w:pPr>
        <w:jc w:val="left"/>
        <w:rPr>
          <w:b/>
          <w:sz w:val="24"/>
          <w:szCs w:val="24"/>
        </w:rPr>
      </w:pPr>
      <w:r w:rsidRPr="000C1334">
        <w:rPr>
          <w:b/>
          <w:sz w:val="24"/>
          <w:szCs w:val="24"/>
        </w:rPr>
        <w:t>Práva:</w:t>
      </w:r>
    </w:p>
    <w:p w:rsidR="00700E33" w:rsidRPr="000C1334" w:rsidRDefault="005A3185" w:rsidP="00700E33">
      <w:pPr>
        <w:pStyle w:val="Odstavecseseznamem"/>
        <w:numPr>
          <w:ilvl w:val="0"/>
          <w:numId w:val="5"/>
        </w:numPr>
        <w:jc w:val="left"/>
        <w:rPr>
          <w:b/>
          <w:sz w:val="24"/>
          <w:szCs w:val="24"/>
        </w:rPr>
      </w:pPr>
      <w:r>
        <w:rPr>
          <w:sz w:val="24"/>
          <w:szCs w:val="24"/>
        </w:rPr>
        <w:t>B</w:t>
      </w:r>
      <w:r w:rsidR="00F01FDF">
        <w:rPr>
          <w:sz w:val="24"/>
          <w:szCs w:val="24"/>
        </w:rPr>
        <w:t>ýt zvolen za vedoucího ministrantů</w:t>
      </w:r>
    </w:p>
    <w:p w:rsidR="00700E33" w:rsidRPr="000C1334" w:rsidRDefault="009E01C7" w:rsidP="00700E33">
      <w:pPr>
        <w:pStyle w:val="Odstavecseseznamem"/>
        <w:numPr>
          <w:ilvl w:val="0"/>
          <w:numId w:val="5"/>
        </w:numPr>
        <w:jc w:val="left"/>
        <w:rPr>
          <w:b/>
          <w:sz w:val="24"/>
          <w:szCs w:val="24"/>
        </w:rPr>
      </w:pPr>
      <w:r w:rsidRPr="000C1334">
        <w:rPr>
          <w:sz w:val="24"/>
          <w:szCs w:val="24"/>
        </w:rPr>
        <w:t xml:space="preserve">Volit vedoucího ministrantů </w:t>
      </w:r>
    </w:p>
    <w:p w:rsidR="00394018" w:rsidRPr="000C1334" w:rsidRDefault="00700E33" w:rsidP="001F1224">
      <w:pPr>
        <w:pStyle w:val="Odstavecseseznamem"/>
        <w:numPr>
          <w:ilvl w:val="0"/>
          <w:numId w:val="5"/>
        </w:numPr>
        <w:jc w:val="left"/>
        <w:rPr>
          <w:b/>
          <w:sz w:val="24"/>
          <w:szCs w:val="24"/>
        </w:rPr>
      </w:pPr>
      <w:r w:rsidRPr="000C1334">
        <w:rPr>
          <w:sz w:val="24"/>
          <w:szCs w:val="24"/>
        </w:rPr>
        <w:t>Sesazení vedoucího minis</w:t>
      </w:r>
      <w:r w:rsidR="006405A3">
        <w:rPr>
          <w:sz w:val="24"/>
          <w:szCs w:val="24"/>
        </w:rPr>
        <w:t xml:space="preserve">trantů v případě nespokojenosti </w:t>
      </w:r>
      <w:r w:rsidRPr="000C1334">
        <w:rPr>
          <w:sz w:val="24"/>
          <w:szCs w:val="24"/>
        </w:rPr>
        <w:t>apod.</w:t>
      </w:r>
    </w:p>
    <w:p w:rsidR="009E01C7" w:rsidRDefault="009E01C7" w:rsidP="00394018">
      <w:pPr>
        <w:jc w:val="left"/>
        <w:rPr>
          <w:b/>
          <w:sz w:val="40"/>
          <w:szCs w:val="40"/>
          <w:u w:val="single"/>
        </w:rPr>
      </w:pPr>
    </w:p>
    <w:p w:rsidR="00394018" w:rsidRPr="00A23658" w:rsidRDefault="00394018" w:rsidP="000C1334">
      <w:pPr>
        <w:jc w:val="center"/>
        <w:rPr>
          <w:b/>
          <w:sz w:val="28"/>
          <w:szCs w:val="28"/>
          <w:u w:val="single"/>
        </w:rPr>
      </w:pPr>
      <w:r w:rsidRPr="00A23658">
        <w:rPr>
          <w:b/>
          <w:sz w:val="28"/>
          <w:szCs w:val="28"/>
          <w:u w:val="single"/>
        </w:rPr>
        <w:t>Vedoucí ministrantů</w:t>
      </w:r>
    </w:p>
    <w:p w:rsidR="000C1334" w:rsidRPr="000C1334" w:rsidRDefault="000C1334" w:rsidP="000C1334">
      <w:pPr>
        <w:jc w:val="center"/>
        <w:rPr>
          <w:b/>
          <w:sz w:val="32"/>
          <w:szCs w:val="32"/>
          <w:u w:val="single"/>
        </w:rPr>
      </w:pPr>
    </w:p>
    <w:p w:rsidR="00394018" w:rsidRPr="000C1334" w:rsidRDefault="00394018" w:rsidP="009E01C7">
      <w:pPr>
        <w:jc w:val="left"/>
        <w:rPr>
          <w:b/>
          <w:sz w:val="24"/>
          <w:szCs w:val="24"/>
        </w:rPr>
      </w:pPr>
      <w:r w:rsidRPr="000C1334">
        <w:rPr>
          <w:b/>
          <w:sz w:val="24"/>
          <w:szCs w:val="24"/>
        </w:rPr>
        <w:t>Povinnosti:</w:t>
      </w:r>
    </w:p>
    <w:p w:rsidR="009E01C7" w:rsidRPr="000C1334" w:rsidRDefault="009E01C7" w:rsidP="009E01C7">
      <w:pPr>
        <w:pStyle w:val="Odstavecseseznamem"/>
        <w:numPr>
          <w:ilvl w:val="0"/>
          <w:numId w:val="10"/>
        </w:numPr>
        <w:jc w:val="left"/>
        <w:rPr>
          <w:b/>
          <w:sz w:val="24"/>
          <w:szCs w:val="24"/>
        </w:rPr>
      </w:pPr>
      <w:r w:rsidRPr="000C1334">
        <w:rPr>
          <w:sz w:val="24"/>
          <w:szCs w:val="24"/>
        </w:rPr>
        <w:t>Úzce pomáhat knězi ve farnosti</w:t>
      </w:r>
    </w:p>
    <w:p w:rsidR="00394018" w:rsidRPr="000C1334" w:rsidRDefault="00394018" w:rsidP="00394018">
      <w:pPr>
        <w:pStyle w:val="Odstavecseseznamem"/>
        <w:numPr>
          <w:ilvl w:val="0"/>
          <w:numId w:val="6"/>
        </w:numPr>
        <w:jc w:val="left"/>
        <w:rPr>
          <w:sz w:val="24"/>
          <w:szCs w:val="24"/>
        </w:rPr>
      </w:pPr>
      <w:r w:rsidRPr="000C1334">
        <w:rPr>
          <w:sz w:val="24"/>
          <w:szCs w:val="24"/>
        </w:rPr>
        <w:t xml:space="preserve">Dělat pro ministranty ministrantské </w:t>
      </w:r>
      <w:r w:rsidR="009E01C7" w:rsidRPr="000C1334">
        <w:rPr>
          <w:sz w:val="24"/>
          <w:szCs w:val="24"/>
        </w:rPr>
        <w:t>schůzky (minimálně dvě za rok – před Vánoci a Velikonoci)</w:t>
      </w:r>
    </w:p>
    <w:p w:rsidR="00394018" w:rsidRPr="000C1334" w:rsidRDefault="00394018" w:rsidP="00394018">
      <w:pPr>
        <w:pStyle w:val="Odstavecseseznamem"/>
        <w:numPr>
          <w:ilvl w:val="0"/>
          <w:numId w:val="6"/>
        </w:numPr>
        <w:jc w:val="left"/>
        <w:rPr>
          <w:sz w:val="24"/>
          <w:szCs w:val="24"/>
        </w:rPr>
      </w:pPr>
      <w:r w:rsidRPr="000C1334">
        <w:rPr>
          <w:sz w:val="24"/>
          <w:szCs w:val="24"/>
        </w:rPr>
        <w:t>Stmelovat kolektiv ministrantů</w:t>
      </w:r>
    </w:p>
    <w:p w:rsidR="00394018" w:rsidRPr="000C1334" w:rsidRDefault="00B56ECB" w:rsidP="00394018">
      <w:pPr>
        <w:pStyle w:val="Odstavecseseznamem"/>
        <w:numPr>
          <w:ilvl w:val="0"/>
          <w:numId w:val="6"/>
        </w:numPr>
        <w:jc w:val="left"/>
        <w:rPr>
          <w:sz w:val="24"/>
          <w:szCs w:val="24"/>
        </w:rPr>
      </w:pPr>
      <w:r w:rsidRPr="000C1334">
        <w:rPr>
          <w:sz w:val="24"/>
          <w:szCs w:val="24"/>
        </w:rPr>
        <w:t>Být</w:t>
      </w:r>
      <w:r w:rsidR="00394018" w:rsidRPr="000C1334">
        <w:rPr>
          <w:sz w:val="24"/>
          <w:szCs w:val="24"/>
        </w:rPr>
        <w:t xml:space="preserve"> ostatním ministrantům příkladem</w:t>
      </w:r>
      <w:r w:rsidR="00D76F2F">
        <w:rPr>
          <w:sz w:val="24"/>
          <w:szCs w:val="24"/>
        </w:rPr>
        <w:t xml:space="preserve"> (důstojný postoj při mši, plnění svých povinností, chování a přístup k jednotlivým ministrantům i k ministrantskému kolektivu)</w:t>
      </w:r>
    </w:p>
    <w:p w:rsidR="00394018" w:rsidRPr="000C1334" w:rsidRDefault="00394018" w:rsidP="00394018">
      <w:pPr>
        <w:pStyle w:val="Odstavecseseznamem"/>
        <w:numPr>
          <w:ilvl w:val="0"/>
          <w:numId w:val="6"/>
        </w:numPr>
        <w:jc w:val="left"/>
        <w:rPr>
          <w:sz w:val="24"/>
          <w:szCs w:val="24"/>
        </w:rPr>
      </w:pPr>
      <w:r w:rsidRPr="000C1334">
        <w:rPr>
          <w:sz w:val="24"/>
          <w:szCs w:val="24"/>
        </w:rPr>
        <w:t>Zajistit na mši dostatečný</w:t>
      </w:r>
      <w:r w:rsidR="00B56ECB" w:rsidRPr="000C1334">
        <w:rPr>
          <w:sz w:val="24"/>
          <w:szCs w:val="24"/>
        </w:rPr>
        <w:t xml:space="preserve"> počet ministrantů podle typu mše (v týdnu, nedělní, sváteční) </w:t>
      </w:r>
      <w:r w:rsidR="00B56ECB" w:rsidRPr="000C1334">
        <w:rPr>
          <w:b/>
          <w:sz w:val="24"/>
          <w:szCs w:val="24"/>
        </w:rPr>
        <w:t>- není chybou vedoucího ministrantů, pokud ministrant o své službě ví a nedostaví se!</w:t>
      </w:r>
    </w:p>
    <w:p w:rsidR="00394018" w:rsidRPr="000C1334" w:rsidRDefault="00394018" w:rsidP="001F1224">
      <w:pPr>
        <w:jc w:val="left"/>
        <w:rPr>
          <w:b/>
          <w:sz w:val="24"/>
          <w:szCs w:val="24"/>
        </w:rPr>
      </w:pPr>
      <w:r w:rsidRPr="000C1334">
        <w:rPr>
          <w:b/>
          <w:sz w:val="24"/>
          <w:szCs w:val="24"/>
        </w:rPr>
        <w:t>Práva:</w:t>
      </w:r>
    </w:p>
    <w:p w:rsidR="00394018" w:rsidRPr="000C1334" w:rsidRDefault="00B56ECB" w:rsidP="00394018">
      <w:pPr>
        <w:pStyle w:val="Odstavecseseznamem"/>
        <w:numPr>
          <w:ilvl w:val="0"/>
          <w:numId w:val="7"/>
        </w:numPr>
        <w:jc w:val="left"/>
        <w:rPr>
          <w:sz w:val="24"/>
          <w:szCs w:val="24"/>
        </w:rPr>
      </w:pPr>
      <w:r w:rsidRPr="000C1334">
        <w:rPr>
          <w:sz w:val="24"/>
          <w:szCs w:val="24"/>
        </w:rPr>
        <w:t>Znovu kandidovat na vedoucího ministrantů (kandidatura není omezena)</w:t>
      </w:r>
    </w:p>
    <w:p w:rsidR="001F1224" w:rsidRDefault="00B56ECB" w:rsidP="00394018">
      <w:pPr>
        <w:pStyle w:val="Odstavecseseznamem"/>
        <w:numPr>
          <w:ilvl w:val="0"/>
          <w:numId w:val="7"/>
        </w:numPr>
        <w:jc w:val="left"/>
        <w:rPr>
          <w:sz w:val="24"/>
          <w:szCs w:val="24"/>
        </w:rPr>
      </w:pPr>
      <w:r w:rsidRPr="000C1334">
        <w:rPr>
          <w:sz w:val="24"/>
          <w:szCs w:val="24"/>
        </w:rPr>
        <w:t>Odstoupit z</w:t>
      </w:r>
      <w:r w:rsidR="006405A3">
        <w:rPr>
          <w:sz w:val="24"/>
          <w:szCs w:val="24"/>
        </w:rPr>
        <w:t> </w:t>
      </w:r>
      <w:r w:rsidRPr="000C1334">
        <w:rPr>
          <w:sz w:val="24"/>
          <w:szCs w:val="24"/>
        </w:rPr>
        <w:t>funkce</w:t>
      </w:r>
      <w:r w:rsidR="006405A3">
        <w:rPr>
          <w:sz w:val="24"/>
          <w:szCs w:val="24"/>
        </w:rPr>
        <w:t xml:space="preserve"> – viz „rezignace a sesazení vedoucího“</w:t>
      </w:r>
    </w:p>
    <w:p w:rsidR="00EA7EF9" w:rsidRPr="000C1334" w:rsidRDefault="00EA7EF9" w:rsidP="00394018">
      <w:pPr>
        <w:pStyle w:val="Odstavecseseznamem"/>
        <w:numPr>
          <w:ilvl w:val="0"/>
          <w:numId w:val="7"/>
        </w:numPr>
        <w:jc w:val="left"/>
        <w:rPr>
          <w:sz w:val="24"/>
          <w:szCs w:val="24"/>
        </w:rPr>
      </w:pPr>
      <w:r>
        <w:rPr>
          <w:sz w:val="24"/>
          <w:szCs w:val="24"/>
        </w:rPr>
        <w:t xml:space="preserve">Může si z řad ministrantů stanovit jednoho svého zástupce, který v případě jeho nepřítomnosti, ať už jen na mši či také ve farnosti, jej plnohodnotně </w:t>
      </w:r>
      <w:proofErr w:type="gramStart"/>
      <w:r>
        <w:rPr>
          <w:sz w:val="24"/>
          <w:szCs w:val="24"/>
        </w:rPr>
        <w:t>zastupuje            a jedná</w:t>
      </w:r>
      <w:proofErr w:type="gramEnd"/>
      <w:r>
        <w:rPr>
          <w:sz w:val="24"/>
          <w:szCs w:val="24"/>
        </w:rPr>
        <w:t xml:space="preserve"> v souladu s jeho příkazy. Ministrant, který má být ustanoven za zástupce vedoucího ministrantů, musí místo přijmout dobrovolně a bez nátlaku. Zástupcem vedoucího ministrantů se může stát pouze ministrant, jenž dovršil věk, který by mu umožnil být zvolen vedoucím ministrantů</w:t>
      </w:r>
    </w:p>
    <w:p w:rsidR="00D76F2F" w:rsidRDefault="00D76F2F" w:rsidP="00D76F2F">
      <w:pPr>
        <w:rPr>
          <w:b/>
          <w:sz w:val="36"/>
          <w:szCs w:val="36"/>
        </w:rPr>
      </w:pPr>
    </w:p>
    <w:p w:rsidR="00D76F2F" w:rsidRDefault="00D76F2F" w:rsidP="00D76F2F">
      <w:pPr>
        <w:rPr>
          <w:b/>
          <w:sz w:val="28"/>
          <w:szCs w:val="28"/>
          <w:u w:val="single"/>
        </w:rPr>
      </w:pPr>
    </w:p>
    <w:p w:rsidR="003910F8" w:rsidRDefault="00394018" w:rsidP="000C1334">
      <w:pPr>
        <w:jc w:val="center"/>
        <w:rPr>
          <w:b/>
          <w:sz w:val="28"/>
          <w:szCs w:val="28"/>
          <w:u w:val="single"/>
        </w:rPr>
      </w:pPr>
      <w:r w:rsidRPr="00A23658">
        <w:rPr>
          <w:b/>
          <w:sz w:val="28"/>
          <w:szCs w:val="28"/>
          <w:u w:val="single"/>
        </w:rPr>
        <w:lastRenderedPageBreak/>
        <w:t>Volba vedoucího ministrantů:</w:t>
      </w:r>
    </w:p>
    <w:p w:rsidR="00A23658" w:rsidRPr="00A23658" w:rsidRDefault="00A23658" w:rsidP="000C1334">
      <w:pPr>
        <w:jc w:val="center"/>
        <w:rPr>
          <w:b/>
          <w:sz w:val="28"/>
          <w:szCs w:val="28"/>
          <w:u w:val="single"/>
        </w:rPr>
      </w:pPr>
    </w:p>
    <w:p w:rsidR="009B7493" w:rsidRPr="00A23658" w:rsidRDefault="009B7493" w:rsidP="00A23658">
      <w:pPr>
        <w:pStyle w:val="Odstavecseseznamem"/>
        <w:numPr>
          <w:ilvl w:val="0"/>
          <w:numId w:val="15"/>
        </w:numPr>
        <w:jc w:val="left"/>
        <w:rPr>
          <w:sz w:val="24"/>
          <w:szCs w:val="24"/>
        </w:rPr>
      </w:pPr>
      <w:r w:rsidRPr="00A23658">
        <w:rPr>
          <w:sz w:val="24"/>
          <w:szCs w:val="24"/>
        </w:rPr>
        <w:t>Probíhá demokraticky, kdy je potřeba nadpoloviční většina</w:t>
      </w:r>
      <w:r w:rsidR="00B56ECB" w:rsidRPr="00A23658">
        <w:rPr>
          <w:sz w:val="24"/>
          <w:szCs w:val="24"/>
        </w:rPr>
        <w:t xml:space="preserve"> hlasů</w:t>
      </w:r>
      <w:r w:rsidRPr="00A23658">
        <w:rPr>
          <w:sz w:val="24"/>
          <w:szCs w:val="24"/>
        </w:rPr>
        <w:t xml:space="preserve"> aktivních ministrantů (</w:t>
      </w:r>
      <w:r w:rsidRPr="00A23658">
        <w:rPr>
          <w:b/>
          <w:sz w:val="24"/>
          <w:szCs w:val="24"/>
        </w:rPr>
        <w:t>aktivní</w:t>
      </w:r>
      <w:r w:rsidR="005A3185">
        <w:rPr>
          <w:b/>
          <w:sz w:val="24"/>
          <w:szCs w:val="24"/>
        </w:rPr>
        <w:t>m</w:t>
      </w:r>
      <w:r w:rsidRPr="00A23658">
        <w:rPr>
          <w:b/>
          <w:sz w:val="24"/>
          <w:szCs w:val="24"/>
        </w:rPr>
        <w:t xml:space="preserve"> ministrant</w:t>
      </w:r>
      <w:r w:rsidR="005A3185">
        <w:rPr>
          <w:b/>
          <w:sz w:val="24"/>
          <w:szCs w:val="24"/>
        </w:rPr>
        <w:t>em je ten, který</w:t>
      </w:r>
      <w:r w:rsidR="00353EAA" w:rsidRPr="00A23658">
        <w:rPr>
          <w:b/>
          <w:sz w:val="24"/>
          <w:szCs w:val="24"/>
        </w:rPr>
        <w:t xml:space="preserve"> naposledy ministroval maximálně</w:t>
      </w:r>
      <w:r w:rsidRPr="00A23658">
        <w:rPr>
          <w:b/>
          <w:sz w:val="24"/>
          <w:szCs w:val="24"/>
        </w:rPr>
        <w:t xml:space="preserve"> před 3 měsíci</w:t>
      </w:r>
      <w:r w:rsidRPr="00A23658">
        <w:rPr>
          <w:sz w:val="24"/>
          <w:szCs w:val="24"/>
        </w:rPr>
        <w:t>).</w:t>
      </w:r>
      <w:r w:rsidR="005A3185">
        <w:rPr>
          <w:sz w:val="24"/>
          <w:szCs w:val="24"/>
        </w:rPr>
        <w:t xml:space="preserve"> </w:t>
      </w:r>
      <w:r w:rsidR="005A3185" w:rsidRPr="005A3185">
        <w:rPr>
          <w:b/>
          <w:sz w:val="24"/>
          <w:szCs w:val="24"/>
        </w:rPr>
        <w:t>U aktivního ministranta se neohlíží na věk.</w:t>
      </w:r>
      <w:r w:rsidRPr="005A3185">
        <w:rPr>
          <w:b/>
          <w:sz w:val="24"/>
          <w:szCs w:val="24"/>
        </w:rPr>
        <w:t xml:space="preserve"> </w:t>
      </w:r>
    </w:p>
    <w:p w:rsidR="003910F8" w:rsidRPr="000C1334" w:rsidRDefault="003910F8" w:rsidP="009B7493">
      <w:pPr>
        <w:pStyle w:val="Odstavecseseznamem"/>
        <w:numPr>
          <w:ilvl w:val="0"/>
          <w:numId w:val="8"/>
        </w:numPr>
        <w:jc w:val="left"/>
        <w:rPr>
          <w:sz w:val="24"/>
          <w:szCs w:val="24"/>
        </w:rPr>
      </w:pPr>
      <w:r w:rsidRPr="000C1334">
        <w:rPr>
          <w:b/>
          <w:sz w:val="24"/>
          <w:szCs w:val="24"/>
        </w:rPr>
        <w:t xml:space="preserve">Vedoucí ministrantů je volen na období </w:t>
      </w:r>
      <w:r w:rsidR="005A3185">
        <w:rPr>
          <w:b/>
          <w:sz w:val="24"/>
          <w:szCs w:val="24"/>
        </w:rPr>
        <w:t>1 roku</w:t>
      </w:r>
      <w:r w:rsidR="00EA7EF9">
        <w:rPr>
          <w:b/>
          <w:sz w:val="24"/>
          <w:szCs w:val="24"/>
        </w:rPr>
        <w:t xml:space="preserve"> a to v souladu se školním rokem. </w:t>
      </w:r>
      <w:r w:rsidR="00EA7EF9">
        <w:rPr>
          <w:sz w:val="24"/>
          <w:szCs w:val="24"/>
        </w:rPr>
        <w:t>Proto musí být vedoucí ministrantů zvolen do 1. srpna, aby si stihl pro ministranty vše uspořádat pro nadcházející školní rok</w:t>
      </w:r>
      <w:r w:rsidR="008C40FF">
        <w:rPr>
          <w:sz w:val="24"/>
          <w:szCs w:val="24"/>
        </w:rPr>
        <w:t xml:space="preserve"> (volební období se nevztahuje na vedoucího ministrantů, který je v den přijetí novely této ústavy vedoucím ministrantů)</w:t>
      </w:r>
    </w:p>
    <w:p w:rsidR="00B56ECB" w:rsidRPr="000C1334" w:rsidRDefault="00B56ECB" w:rsidP="009B7493">
      <w:pPr>
        <w:pStyle w:val="Odstavecseseznamem"/>
        <w:numPr>
          <w:ilvl w:val="0"/>
          <w:numId w:val="8"/>
        </w:numPr>
        <w:jc w:val="left"/>
        <w:rPr>
          <w:sz w:val="24"/>
          <w:szCs w:val="24"/>
        </w:rPr>
      </w:pPr>
      <w:r w:rsidRPr="000C1334">
        <w:rPr>
          <w:sz w:val="24"/>
          <w:szCs w:val="24"/>
        </w:rPr>
        <w:t>Pokud na ministrantskou schůzku, která se koná za účelem volby vedoucího ministrantů, nepřijde většina aktivních</w:t>
      </w:r>
      <w:r w:rsidR="00D76F2F">
        <w:rPr>
          <w:sz w:val="24"/>
          <w:szCs w:val="24"/>
        </w:rPr>
        <w:t xml:space="preserve"> ministrantů, volby nelze konat</w:t>
      </w:r>
    </w:p>
    <w:p w:rsidR="003910F8" w:rsidRDefault="003910F8" w:rsidP="009B7493">
      <w:pPr>
        <w:pStyle w:val="Odstavecseseznamem"/>
        <w:numPr>
          <w:ilvl w:val="0"/>
          <w:numId w:val="8"/>
        </w:numPr>
        <w:jc w:val="left"/>
        <w:rPr>
          <w:b/>
          <w:sz w:val="24"/>
          <w:szCs w:val="24"/>
        </w:rPr>
      </w:pPr>
      <w:r w:rsidRPr="000C1334">
        <w:rPr>
          <w:b/>
          <w:sz w:val="24"/>
          <w:szCs w:val="24"/>
        </w:rPr>
        <w:t>Volby</w:t>
      </w:r>
      <w:r w:rsidR="00D76F2F">
        <w:rPr>
          <w:b/>
          <w:sz w:val="24"/>
          <w:szCs w:val="24"/>
        </w:rPr>
        <w:t xml:space="preserve"> vedoucího ministrantů</w:t>
      </w:r>
      <w:r w:rsidRPr="000C1334">
        <w:rPr>
          <w:b/>
          <w:sz w:val="24"/>
          <w:szCs w:val="24"/>
        </w:rPr>
        <w:t xml:space="preserve"> by se měl zúčastnit kněz</w:t>
      </w:r>
    </w:p>
    <w:p w:rsidR="00F01FDF" w:rsidRPr="00F01FDF" w:rsidRDefault="00F01FDF" w:rsidP="00F01FDF">
      <w:pPr>
        <w:pStyle w:val="Odstavecseseznamem"/>
        <w:numPr>
          <w:ilvl w:val="0"/>
          <w:numId w:val="8"/>
        </w:numPr>
        <w:jc w:val="left"/>
        <w:rPr>
          <w:sz w:val="24"/>
          <w:szCs w:val="24"/>
        </w:rPr>
      </w:pPr>
      <w:r w:rsidRPr="000C1334">
        <w:rPr>
          <w:sz w:val="24"/>
          <w:szCs w:val="24"/>
        </w:rPr>
        <w:t>Volba vedoucího ministrantů je tajná.</w:t>
      </w:r>
    </w:p>
    <w:p w:rsidR="003910F8" w:rsidRPr="000C1334" w:rsidRDefault="003910F8" w:rsidP="009B7493">
      <w:pPr>
        <w:pStyle w:val="Odstavecseseznamem"/>
        <w:numPr>
          <w:ilvl w:val="0"/>
          <w:numId w:val="8"/>
        </w:numPr>
        <w:jc w:val="left"/>
        <w:rPr>
          <w:sz w:val="24"/>
          <w:szCs w:val="24"/>
        </w:rPr>
      </w:pPr>
      <w:r w:rsidRPr="000C1334">
        <w:rPr>
          <w:sz w:val="24"/>
          <w:szCs w:val="24"/>
        </w:rPr>
        <w:t>Ministrant</w:t>
      </w:r>
      <w:r w:rsidRPr="000C1334">
        <w:rPr>
          <w:b/>
          <w:sz w:val="24"/>
          <w:szCs w:val="24"/>
        </w:rPr>
        <w:t xml:space="preserve"> může </w:t>
      </w:r>
      <w:r w:rsidRPr="000C1334">
        <w:rPr>
          <w:sz w:val="24"/>
          <w:szCs w:val="24"/>
        </w:rPr>
        <w:t>dát při volbě hlas sám sobě</w:t>
      </w:r>
      <w:r w:rsidR="005A3185">
        <w:rPr>
          <w:sz w:val="24"/>
          <w:szCs w:val="24"/>
        </w:rPr>
        <w:t>.</w:t>
      </w:r>
    </w:p>
    <w:p w:rsidR="009B7493" w:rsidRPr="000C1334" w:rsidRDefault="005A3185" w:rsidP="009B7493">
      <w:pPr>
        <w:pStyle w:val="Odstavecseseznamem"/>
        <w:numPr>
          <w:ilvl w:val="0"/>
          <w:numId w:val="8"/>
        </w:numPr>
        <w:jc w:val="left"/>
        <w:rPr>
          <w:sz w:val="24"/>
          <w:szCs w:val="24"/>
        </w:rPr>
      </w:pPr>
      <w:r>
        <w:rPr>
          <w:sz w:val="24"/>
          <w:szCs w:val="24"/>
        </w:rPr>
        <w:t xml:space="preserve">Vedoucím ministrantů se může stát </w:t>
      </w:r>
      <w:r w:rsidRPr="005A3185">
        <w:rPr>
          <w:b/>
          <w:sz w:val="24"/>
          <w:szCs w:val="24"/>
        </w:rPr>
        <w:t>pouze</w:t>
      </w:r>
      <w:r>
        <w:rPr>
          <w:sz w:val="24"/>
          <w:szCs w:val="24"/>
        </w:rPr>
        <w:t xml:space="preserve"> ten ministrant, který již </w:t>
      </w:r>
      <w:r w:rsidRPr="005A3185">
        <w:rPr>
          <w:b/>
          <w:sz w:val="24"/>
          <w:szCs w:val="24"/>
        </w:rPr>
        <w:t>dovršil 15 let</w:t>
      </w:r>
    </w:p>
    <w:p w:rsidR="00AB2543" w:rsidRPr="000C1334" w:rsidRDefault="00AB2543" w:rsidP="00AB2543">
      <w:pPr>
        <w:pStyle w:val="Odstavecseseznamem"/>
        <w:numPr>
          <w:ilvl w:val="0"/>
          <w:numId w:val="8"/>
        </w:numPr>
        <w:jc w:val="left"/>
        <w:rPr>
          <w:sz w:val="24"/>
          <w:szCs w:val="24"/>
        </w:rPr>
      </w:pPr>
      <w:r w:rsidRPr="000C1334">
        <w:rPr>
          <w:sz w:val="24"/>
          <w:szCs w:val="24"/>
        </w:rPr>
        <w:t>Volba vedoucího ministrantů probíhá dvěma koly:</w:t>
      </w:r>
    </w:p>
    <w:p w:rsidR="00AB2543" w:rsidRPr="000C1334" w:rsidRDefault="005A3185" w:rsidP="00AB2543">
      <w:pPr>
        <w:ind w:left="720"/>
        <w:jc w:val="left"/>
        <w:rPr>
          <w:sz w:val="24"/>
          <w:szCs w:val="24"/>
        </w:rPr>
      </w:pPr>
      <w:r>
        <w:rPr>
          <w:sz w:val="24"/>
          <w:szCs w:val="24"/>
        </w:rPr>
        <w:t>V 1. kole mohou ministranti dát hlas kterémukoliv ministrantovi, který má již potřebný věk k výkonu funkce vedoucího ministrantů</w:t>
      </w:r>
      <w:r w:rsidR="00AB2543" w:rsidRPr="000C1334">
        <w:rPr>
          <w:sz w:val="24"/>
          <w:szCs w:val="24"/>
        </w:rPr>
        <w:t>. Do 2. kola postupují dva kandidáti se dvěma největšími počty hlasů. Pokud je shoda a kandidátů je s největším počtem hlasů více, postupují do druhého kola všichni, kteří mají první a druhý největší počet hlasů.</w:t>
      </w:r>
    </w:p>
    <w:p w:rsidR="00AB2543" w:rsidRPr="000C1334" w:rsidRDefault="00AB2543" w:rsidP="00AB2543">
      <w:pPr>
        <w:ind w:left="720"/>
        <w:jc w:val="left"/>
        <w:rPr>
          <w:sz w:val="24"/>
          <w:szCs w:val="24"/>
        </w:rPr>
      </w:pPr>
      <w:r w:rsidRPr="000C1334">
        <w:rPr>
          <w:sz w:val="24"/>
          <w:szCs w:val="24"/>
        </w:rPr>
        <w:t>Ve 2. kole rozhodují ministranti přímo o vedoucím ministrantů. Vedoucím se stává ten ministrant, který získá většinu hlasů.</w:t>
      </w:r>
    </w:p>
    <w:p w:rsidR="003910F8" w:rsidRPr="000C1334" w:rsidRDefault="003910F8" w:rsidP="003910F8">
      <w:pPr>
        <w:pStyle w:val="Odstavecseseznamem"/>
        <w:numPr>
          <w:ilvl w:val="0"/>
          <w:numId w:val="13"/>
        </w:numPr>
        <w:jc w:val="left"/>
        <w:rPr>
          <w:sz w:val="24"/>
          <w:szCs w:val="24"/>
        </w:rPr>
      </w:pPr>
      <w:r w:rsidRPr="000C1334">
        <w:rPr>
          <w:sz w:val="24"/>
          <w:szCs w:val="24"/>
        </w:rPr>
        <w:t>Nový vedoucí se ujímá funkce den poté, kdy byl poslední den funkce předešlého vedoucího</w:t>
      </w:r>
    </w:p>
    <w:p w:rsidR="005A3185" w:rsidRDefault="005A3185" w:rsidP="00AB2543">
      <w:pPr>
        <w:pStyle w:val="Odstavecseseznamem"/>
        <w:numPr>
          <w:ilvl w:val="0"/>
          <w:numId w:val="12"/>
        </w:numPr>
        <w:jc w:val="left"/>
        <w:rPr>
          <w:sz w:val="24"/>
          <w:szCs w:val="24"/>
        </w:rPr>
      </w:pPr>
      <w:r>
        <w:rPr>
          <w:sz w:val="24"/>
          <w:szCs w:val="24"/>
        </w:rPr>
        <w:t>Ministrant může být zvolen vedoucím i za nepřítomnosti na volební ministrantské schůzce</w:t>
      </w:r>
    </w:p>
    <w:p w:rsidR="005A3185" w:rsidRDefault="008C1FD8" w:rsidP="00AB2543">
      <w:pPr>
        <w:pStyle w:val="Odstavecseseznamem"/>
        <w:numPr>
          <w:ilvl w:val="0"/>
          <w:numId w:val="12"/>
        </w:numPr>
        <w:jc w:val="left"/>
        <w:rPr>
          <w:sz w:val="24"/>
          <w:szCs w:val="24"/>
        </w:rPr>
      </w:pPr>
      <w:r>
        <w:rPr>
          <w:sz w:val="24"/>
          <w:szCs w:val="24"/>
        </w:rPr>
        <w:t xml:space="preserve">Funkce vedoucího ministrantů se zakládá na důvěře ministrantovi od ostatních ministrantů. </w:t>
      </w:r>
      <w:r w:rsidRPr="008C1FD8">
        <w:rPr>
          <w:b/>
          <w:sz w:val="24"/>
          <w:szCs w:val="24"/>
        </w:rPr>
        <w:t>Proto je nutné, aby zvolený ministrant funkci přijal.</w:t>
      </w:r>
      <w:r>
        <w:rPr>
          <w:sz w:val="24"/>
          <w:szCs w:val="24"/>
        </w:rPr>
        <w:t xml:space="preserve"> V případě, že i přes důvěru ostatních ministrantů nebude chtít funkci přijmout, je možná osobní domluva s knězem, kdy musí ministrant předložit své záporné stanovisko k věci a vysvětlit jej. </w:t>
      </w:r>
    </w:p>
    <w:p w:rsidR="008C1FD8" w:rsidRDefault="008C1FD8" w:rsidP="00AB2543">
      <w:pPr>
        <w:pStyle w:val="Odstavecseseznamem"/>
        <w:numPr>
          <w:ilvl w:val="0"/>
          <w:numId w:val="12"/>
        </w:numPr>
        <w:jc w:val="left"/>
        <w:rPr>
          <w:sz w:val="24"/>
          <w:szCs w:val="24"/>
        </w:rPr>
      </w:pPr>
      <w:r>
        <w:rPr>
          <w:sz w:val="24"/>
          <w:szCs w:val="24"/>
        </w:rPr>
        <w:t>V případě, že vítěz voleb se funkce neujme, připadá funkce do rukou ministranta s druhým největším počtem hlas</w:t>
      </w:r>
      <w:r w:rsidR="00EA7EF9">
        <w:rPr>
          <w:sz w:val="24"/>
          <w:szCs w:val="24"/>
        </w:rPr>
        <w:t>ů. Ten již může funkci odmítnout jen v případě, že do 2. kola volby postoupili více než dva ministranti a zbylý postupující je (jsou) připraven se chopit funkce</w:t>
      </w:r>
    </w:p>
    <w:p w:rsidR="0004559E" w:rsidRPr="000C1334" w:rsidRDefault="0004559E" w:rsidP="00AB2543">
      <w:pPr>
        <w:pStyle w:val="Odstavecseseznamem"/>
        <w:numPr>
          <w:ilvl w:val="0"/>
          <w:numId w:val="12"/>
        </w:numPr>
        <w:jc w:val="left"/>
        <w:rPr>
          <w:sz w:val="24"/>
          <w:szCs w:val="24"/>
        </w:rPr>
      </w:pPr>
      <w:r w:rsidRPr="000C1334">
        <w:rPr>
          <w:sz w:val="24"/>
          <w:szCs w:val="24"/>
        </w:rPr>
        <w:t xml:space="preserve">Vedoucí ministrantů musí být zvolen </w:t>
      </w:r>
      <w:r w:rsidRPr="000C1334">
        <w:rPr>
          <w:b/>
          <w:sz w:val="24"/>
          <w:szCs w:val="24"/>
        </w:rPr>
        <w:t>nejpozději 7 dní</w:t>
      </w:r>
      <w:r w:rsidRPr="000C1334">
        <w:rPr>
          <w:sz w:val="24"/>
          <w:szCs w:val="24"/>
        </w:rPr>
        <w:t xml:space="preserve"> před ukončením funkčního období dosavadního vedoucího ministrantů</w:t>
      </w:r>
    </w:p>
    <w:p w:rsidR="004E262D" w:rsidRDefault="004E262D" w:rsidP="00353EAA">
      <w:pPr>
        <w:jc w:val="left"/>
        <w:rPr>
          <w:b/>
          <w:sz w:val="28"/>
          <w:szCs w:val="28"/>
          <w:u w:val="single"/>
        </w:rPr>
      </w:pPr>
    </w:p>
    <w:p w:rsidR="003910F8" w:rsidRDefault="003910F8" w:rsidP="000C1334">
      <w:pPr>
        <w:jc w:val="center"/>
        <w:rPr>
          <w:b/>
          <w:sz w:val="28"/>
          <w:szCs w:val="28"/>
          <w:u w:val="single"/>
        </w:rPr>
      </w:pPr>
      <w:r w:rsidRPr="00A23658">
        <w:rPr>
          <w:b/>
          <w:sz w:val="28"/>
          <w:szCs w:val="28"/>
          <w:u w:val="single"/>
        </w:rPr>
        <w:t>Rezignace a sesazení vedoucího</w:t>
      </w:r>
    </w:p>
    <w:p w:rsidR="00A23658" w:rsidRPr="00A23658" w:rsidRDefault="00A23658" w:rsidP="000C1334">
      <w:pPr>
        <w:jc w:val="center"/>
        <w:rPr>
          <w:b/>
          <w:sz w:val="28"/>
          <w:szCs w:val="28"/>
          <w:u w:val="single"/>
        </w:rPr>
      </w:pPr>
    </w:p>
    <w:p w:rsidR="003910F8" w:rsidRPr="00A23658" w:rsidRDefault="003910F8" w:rsidP="00A23658">
      <w:pPr>
        <w:pStyle w:val="Odstavecseseznamem"/>
        <w:numPr>
          <w:ilvl w:val="0"/>
          <w:numId w:val="16"/>
        </w:numPr>
        <w:jc w:val="left"/>
        <w:rPr>
          <w:sz w:val="24"/>
          <w:szCs w:val="24"/>
        </w:rPr>
      </w:pPr>
      <w:r w:rsidRPr="00A23658">
        <w:rPr>
          <w:sz w:val="24"/>
          <w:szCs w:val="24"/>
        </w:rPr>
        <w:t>Vedoucí ministrantů se může kdykoliv vzdát své funkce, kromě doby před Vánoci a Velikonoci a to</w:t>
      </w:r>
      <w:r w:rsidR="00F01FDF">
        <w:rPr>
          <w:sz w:val="24"/>
          <w:szCs w:val="24"/>
        </w:rPr>
        <w:t xml:space="preserve"> v rozmezí</w:t>
      </w:r>
      <w:r w:rsidRPr="00A23658">
        <w:rPr>
          <w:sz w:val="24"/>
          <w:szCs w:val="24"/>
        </w:rPr>
        <w:t xml:space="preserve"> 1 měsíce (tj. nelze po</w:t>
      </w:r>
      <w:r w:rsidR="000C3865" w:rsidRPr="00A23658">
        <w:rPr>
          <w:sz w:val="24"/>
          <w:szCs w:val="24"/>
        </w:rPr>
        <w:t xml:space="preserve"> </w:t>
      </w:r>
      <w:proofErr w:type="gramStart"/>
      <w:r w:rsidR="000C3865" w:rsidRPr="00A23658">
        <w:rPr>
          <w:sz w:val="24"/>
          <w:szCs w:val="24"/>
        </w:rPr>
        <w:t>24.11. před</w:t>
      </w:r>
      <w:proofErr w:type="gramEnd"/>
      <w:r w:rsidR="000C3865" w:rsidRPr="00A23658">
        <w:rPr>
          <w:sz w:val="24"/>
          <w:szCs w:val="24"/>
        </w:rPr>
        <w:t xml:space="preserve"> Vánoci, před Velikonoci</w:t>
      </w:r>
      <w:r w:rsidRPr="00A23658">
        <w:rPr>
          <w:sz w:val="24"/>
          <w:szCs w:val="24"/>
        </w:rPr>
        <w:t xml:space="preserve"> podle kalendáře)</w:t>
      </w:r>
      <w:r w:rsidR="00F01FDF">
        <w:rPr>
          <w:sz w:val="24"/>
          <w:szCs w:val="24"/>
        </w:rPr>
        <w:t>, z důvodu každodenních a náročných mší</w:t>
      </w:r>
    </w:p>
    <w:p w:rsidR="00BC6ED4" w:rsidRPr="000C1334" w:rsidRDefault="00BC6ED4" w:rsidP="003910F8">
      <w:pPr>
        <w:pStyle w:val="Odstavecseseznamem"/>
        <w:numPr>
          <w:ilvl w:val="0"/>
          <w:numId w:val="14"/>
        </w:numPr>
        <w:jc w:val="left"/>
        <w:rPr>
          <w:sz w:val="24"/>
          <w:szCs w:val="24"/>
        </w:rPr>
      </w:pPr>
      <w:r w:rsidRPr="000C1334">
        <w:rPr>
          <w:sz w:val="24"/>
          <w:szCs w:val="24"/>
        </w:rPr>
        <w:t xml:space="preserve">V případě rezignace oznámí vedoucí datum, odkdy již nebude vedoucím. Od oznámení to však musí být nejméně 14 denní lhůta, aby se stihnul zvolit nový vedoucí. </w:t>
      </w:r>
    </w:p>
    <w:p w:rsidR="000C3865" w:rsidRDefault="000C3865" w:rsidP="003910F8">
      <w:pPr>
        <w:pStyle w:val="Odstavecseseznamem"/>
        <w:numPr>
          <w:ilvl w:val="0"/>
          <w:numId w:val="14"/>
        </w:numPr>
        <w:jc w:val="left"/>
        <w:rPr>
          <w:sz w:val="24"/>
          <w:szCs w:val="24"/>
        </w:rPr>
      </w:pPr>
      <w:r w:rsidRPr="000C1334">
        <w:rPr>
          <w:b/>
          <w:sz w:val="24"/>
          <w:szCs w:val="24"/>
        </w:rPr>
        <w:lastRenderedPageBreak/>
        <w:t>Vedoucího ministrantů může kdykoli odvolat kněz s okamžitou platností,</w:t>
      </w:r>
      <w:r w:rsidRPr="000C1334">
        <w:rPr>
          <w:sz w:val="24"/>
          <w:szCs w:val="24"/>
        </w:rPr>
        <w:t xml:space="preserve"> je tedy </w:t>
      </w:r>
      <w:r w:rsidR="00F01FDF">
        <w:rPr>
          <w:sz w:val="24"/>
          <w:szCs w:val="24"/>
        </w:rPr>
        <w:t xml:space="preserve">poté </w:t>
      </w:r>
      <w:r w:rsidRPr="000C1334">
        <w:rPr>
          <w:sz w:val="24"/>
          <w:szCs w:val="24"/>
        </w:rPr>
        <w:t>nutné co nejdříve zvolit nového vedoucího</w:t>
      </w:r>
      <w:r w:rsidR="00D76F2F">
        <w:rPr>
          <w:sz w:val="24"/>
          <w:szCs w:val="24"/>
        </w:rPr>
        <w:t>. Vedoucí však nesmí být odvolán v době před velkými svátky, kdy vedoucí sám nesmí rezignovat na svou funkci</w:t>
      </w:r>
    </w:p>
    <w:p w:rsidR="008C40FF" w:rsidRPr="000C1334" w:rsidRDefault="008C40FF" w:rsidP="003910F8">
      <w:pPr>
        <w:pStyle w:val="Odstavecseseznamem"/>
        <w:numPr>
          <w:ilvl w:val="0"/>
          <w:numId w:val="14"/>
        </w:numPr>
        <w:jc w:val="left"/>
        <w:rPr>
          <w:sz w:val="24"/>
          <w:szCs w:val="24"/>
        </w:rPr>
      </w:pPr>
      <w:r>
        <w:rPr>
          <w:sz w:val="24"/>
          <w:szCs w:val="24"/>
        </w:rPr>
        <w:t>Pokud je vedoucí ministrantů odvolán knězem, stanoví kněz dočasného vedoucího ministrantů, který má za úkol vést ministranty do dalších voleb, konaných nejpozději do 7 dnů před ukončením volebního období vedoucího ministrantů</w:t>
      </w:r>
    </w:p>
    <w:p w:rsidR="00BC6ED4" w:rsidRDefault="00BC6ED4" w:rsidP="003910F8">
      <w:pPr>
        <w:pStyle w:val="Odstavecseseznamem"/>
        <w:numPr>
          <w:ilvl w:val="0"/>
          <w:numId w:val="14"/>
        </w:numPr>
        <w:jc w:val="left"/>
        <w:rPr>
          <w:sz w:val="24"/>
          <w:szCs w:val="24"/>
        </w:rPr>
      </w:pPr>
      <w:r w:rsidRPr="000C1334">
        <w:rPr>
          <w:sz w:val="24"/>
          <w:szCs w:val="24"/>
        </w:rPr>
        <w:t>Vedoucí</w:t>
      </w:r>
      <w:r w:rsidR="00F01FDF">
        <w:rPr>
          <w:sz w:val="24"/>
          <w:szCs w:val="24"/>
        </w:rPr>
        <w:t xml:space="preserve"> ministrantů</w:t>
      </w:r>
      <w:r w:rsidRPr="000C1334">
        <w:rPr>
          <w:sz w:val="24"/>
          <w:szCs w:val="24"/>
        </w:rPr>
        <w:t xml:space="preserve"> může být také sesazen ministrant</w:t>
      </w:r>
      <w:r w:rsidR="00D76F2F">
        <w:rPr>
          <w:sz w:val="24"/>
          <w:szCs w:val="24"/>
        </w:rPr>
        <w:t>y, kteří svůj úmysl musí</w:t>
      </w:r>
      <w:r w:rsidRPr="000C1334">
        <w:rPr>
          <w:sz w:val="24"/>
          <w:szCs w:val="24"/>
        </w:rPr>
        <w:t xml:space="preserve"> prostřednictvím alespoň jednoho</w:t>
      </w:r>
      <w:r w:rsidR="00D76F2F">
        <w:rPr>
          <w:sz w:val="24"/>
          <w:szCs w:val="24"/>
        </w:rPr>
        <w:t xml:space="preserve"> oznámit</w:t>
      </w:r>
      <w:r w:rsidRPr="000C1334">
        <w:rPr>
          <w:sz w:val="24"/>
          <w:szCs w:val="24"/>
        </w:rPr>
        <w:t xml:space="preserve"> knězi a poté musí být na konané ministrantské schůzce pro sesazení vedoucího nadpoloviční většina všech aktivních ministrantů. Jestliže se na schůzku nedostaví nadpoloviční většina nebo nemají hlasy pro sesazení nadpoloviční většinu, vedoucí ministrantů zůstává</w:t>
      </w:r>
      <w:r w:rsidR="00F01FDF">
        <w:rPr>
          <w:sz w:val="24"/>
          <w:szCs w:val="24"/>
        </w:rPr>
        <w:t xml:space="preserve"> ve funkci</w:t>
      </w:r>
    </w:p>
    <w:p w:rsidR="00D76F2F" w:rsidRPr="000C1334" w:rsidRDefault="00D76F2F" w:rsidP="003910F8">
      <w:pPr>
        <w:pStyle w:val="Odstavecseseznamem"/>
        <w:numPr>
          <w:ilvl w:val="0"/>
          <w:numId w:val="14"/>
        </w:numPr>
        <w:jc w:val="left"/>
        <w:rPr>
          <w:sz w:val="24"/>
          <w:szCs w:val="24"/>
        </w:rPr>
      </w:pPr>
      <w:r>
        <w:rPr>
          <w:sz w:val="24"/>
          <w:szCs w:val="24"/>
        </w:rPr>
        <w:t>Pokud je vedoucí na ministrantské schůzce sesazen, konají se na této schůzce nové volby vedoucího ministrantů</w:t>
      </w:r>
    </w:p>
    <w:p w:rsidR="00A23658" w:rsidRDefault="00A23658" w:rsidP="00353EAA">
      <w:pPr>
        <w:jc w:val="left"/>
        <w:rPr>
          <w:b/>
          <w:sz w:val="28"/>
          <w:szCs w:val="28"/>
          <w:u w:val="single"/>
        </w:rPr>
      </w:pPr>
    </w:p>
    <w:p w:rsidR="00A23658" w:rsidRDefault="00A23658" w:rsidP="00353EAA">
      <w:pPr>
        <w:jc w:val="left"/>
        <w:rPr>
          <w:sz w:val="24"/>
          <w:szCs w:val="24"/>
        </w:rPr>
      </w:pPr>
    </w:p>
    <w:p w:rsidR="004E262D" w:rsidRPr="000C1334" w:rsidRDefault="004E262D" w:rsidP="00353EAA">
      <w:pPr>
        <w:jc w:val="left"/>
        <w:rPr>
          <w:sz w:val="24"/>
          <w:szCs w:val="24"/>
        </w:rPr>
      </w:pPr>
      <w:r w:rsidRPr="000C1334">
        <w:rPr>
          <w:sz w:val="24"/>
          <w:szCs w:val="24"/>
        </w:rPr>
        <w:t>Schváleno na ministrantské schůzce 31.7.2015</w:t>
      </w:r>
    </w:p>
    <w:p w:rsidR="004E262D" w:rsidRPr="000C1334" w:rsidRDefault="004E262D" w:rsidP="00353EAA">
      <w:pPr>
        <w:jc w:val="left"/>
        <w:rPr>
          <w:sz w:val="24"/>
          <w:szCs w:val="24"/>
          <w:u w:val="single"/>
        </w:rPr>
      </w:pPr>
      <w:r w:rsidRPr="000C1334">
        <w:rPr>
          <w:sz w:val="24"/>
          <w:szCs w:val="24"/>
        </w:rPr>
        <w:t xml:space="preserve">                                                                                                </w:t>
      </w:r>
      <w:r w:rsidR="000C1334">
        <w:rPr>
          <w:sz w:val="24"/>
          <w:szCs w:val="24"/>
        </w:rPr>
        <w:t xml:space="preserve">                </w:t>
      </w:r>
      <w:r w:rsidRPr="000C1334">
        <w:rPr>
          <w:sz w:val="24"/>
          <w:szCs w:val="24"/>
        </w:rPr>
        <w:t xml:space="preserve"> </w:t>
      </w:r>
      <w:r w:rsidRPr="000C1334">
        <w:rPr>
          <w:sz w:val="24"/>
          <w:szCs w:val="24"/>
          <w:u w:val="single"/>
        </w:rPr>
        <w:t>_____________________</w:t>
      </w:r>
    </w:p>
    <w:p w:rsidR="004E262D" w:rsidRDefault="004E262D" w:rsidP="004E262D">
      <w:pPr>
        <w:jc w:val="center"/>
        <w:rPr>
          <w:sz w:val="24"/>
          <w:szCs w:val="24"/>
        </w:rPr>
      </w:pPr>
      <w:r w:rsidRPr="000C1334">
        <w:rPr>
          <w:sz w:val="24"/>
          <w:szCs w:val="24"/>
        </w:rPr>
        <w:t xml:space="preserve">                                                                 </w:t>
      </w:r>
      <w:r w:rsidR="001A6F4C" w:rsidRPr="000C1334">
        <w:rPr>
          <w:sz w:val="24"/>
          <w:szCs w:val="24"/>
        </w:rPr>
        <w:t xml:space="preserve">                               v</w:t>
      </w:r>
      <w:r w:rsidRPr="000C1334">
        <w:rPr>
          <w:sz w:val="24"/>
          <w:szCs w:val="24"/>
        </w:rPr>
        <w:t>edoucí ministrantů</w:t>
      </w:r>
    </w:p>
    <w:p w:rsidR="008C40FF" w:rsidRDefault="008C40FF" w:rsidP="004E262D">
      <w:pPr>
        <w:jc w:val="center"/>
        <w:rPr>
          <w:sz w:val="24"/>
          <w:szCs w:val="24"/>
        </w:rPr>
      </w:pPr>
    </w:p>
    <w:p w:rsidR="008C40FF" w:rsidRDefault="008C40FF" w:rsidP="008C40FF">
      <w:pPr>
        <w:jc w:val="left"/>
        <w:rPr>
          <w:sz w:val="24"/>
          <w:szCs w:val="24"/>
        </w:rPr>
      </w:pPr>
    </w:p>
    <w:p w:rsidR="008C40FF" w:rsidRDefault="008C40FF" w:rsidP="008C40FF">
      <w:pPr>
        <w:jc w:val="left"/>
        <w:rPr>
          <w:sz w:val="24"/>
          <w:szCs w:val="24"/>
        </w:rPr>
      </w:pPr>
      <w:r>
        <w:rPr>
          <w:sz w:val="24"/>
          <w:szCs w:val="24"/>
        </w:rPr>
        <w:t xml:space="preserve">Novelu schválil dne </w:t>
      </w:r>
      <w:proofErr w:type="gramStart"/>
      <w:r>
        <w:rPr>
          <w:sz w:val="24"/>
          <w:szCs w:val="24"/>
        </w:rPr>
        <w:t>29.1.2017</w:t>
      </w:r>
      <w:proofErr w:type="gramEnd"/>
      <w:r w:rsidR="002919C8">
        <w:rPr>
          <w:sz w:val="24"/>
          <w:szCs w:val="24"/>
        </w:rPr>
        <w:t xml:space="preserve">          </w:t>
      </w:r>
    </w:p>
    <w:p w:rsidR="002919C8" w:rsidRDefault="002919C8" w:rsidP="008C40FF">
      <w:pPr>
        <w:jc w:val="left"/>
        <w:rPr>
          <w:sz w:val="24"/>
          <w:szCs w:val="24"/>
        </w:rPr>
      </w:pPr>
      <w:r>
        <w:rPr>
          <w:sz w:val="24"/>
          <w:szCs w:val="24"/>
        </w:rPr>
        <w:t xml:space="preserve">                                                                                                                 ______________________</w:t>
      </w:r>
    </w:p>
    <w:p w:rsidR="002919C8" w:rsidRPr="000C1334" w:rsidRDefault="002919C8" w:rsidP="008C40FF">
      <w:pPr>
        <w:jc w:val="left"/>
        <w:rPr>
          <w:sz w:val="24"/>
          <w:szCs w:val="24"/>
        </w:rPr>
      </w:pPr>
      <w:r>
        <w:rPr>
          <w:sz w:val="24"/>
          <w:szCs w:val="24"/>
        </w:rPr>
        <w:t xml:space="preserve">                                                                                                                       vedoucí ministrantů</w:t>
      </w:r>
    </w:p>
    <w:sectPr w:rsidR="002919C8" w:rsidRPr="000C1334" w:rsidSect="005F3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7B4"/>
    <w:multiLevelType w:val="hybridMultilevel"/>
    <w:tmpl w:val="FEA4A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C24B5F"/>
    <w:multiLevelType w:val="hybridMultilevel"/>
    <w:tmpl w:val="946ED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181129"/>
    <w:multiLevelType w:val="hybridMultilevel"/>
    <w:tmpl w:val="21C4CBBA"/>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
    <w:nsid w:val="216259CB"/>
    <w:multiLevelType w:val="hybridMultilevel"/>
    <w:tmpl w:val="33F82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B046DC"/>
    <w:multiLevelType w:val="hybridMultilevel"/>
    <w:tmpl w:val="32A44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8D6FAF"/>
    <w:multiLevelType w:val="hybridMultilevel"/>
    <w:tmpl w:val="9CC25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CD6E1D"/>
    <w:multiLevelType w:val="hybridMultilevel"/>
    <w:tmpl w:val="3F46C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E461EB"/>
    <w:multiLevelType w:val="hybridMultilevel"/>
    <w:tmpl w:val="6E5C4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32220D"/>
    <w:multiLevelType w:val="hybridMultilevel"/>
    <w:tmpl w:val="F4644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914674"/>
    <w:multiLevelType w:val="hybridMultilevel"/>
    <w:tmpl w:val="4CB08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8713ED"/>
    <w:multiLevelType w:val="hybridMultilevel"/>
    <w:tmpl w:val="3FE6E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56641B"/>
    <w:multiLevelType w:val="hybridMultilevel"/>
    <w:tmpl w:val="58ECE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DB051B"/>
    <w:multiLevelType w:val="hybridMultilevel"/>
    <w:tmpl w:val="6C3A8B2E"/>
    <w:lvl w:ilvl="0" w:tplc="BDE0D4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D6C3FB1"/>
    <w:multiLevelType w:val="hybridMultilevel"/>
    <w:tmpl w:val="5984A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764DE"/>
    <w:multiLevelType w:val="hybridMultilevel"/>
    <w:tmpl w:val="D10C4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DC58A1"/>
    <w:multiLevelType w:val="hybridMultilevel"/>
    <w:tmpl w:val="E24C0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
  </w:num>
  <w:num w:numId="5">
    <w:abstractNumId w:val="7"/>
  </w:num>
  <w:num w:numId="6">
    <w:abstractNumId w:val="9"/>
  </w:num>
  <w:num w:numId="7">
    <w:abstractNumId w:val="15"/>
  </w:num>
  <w:num w:numId="8">
    <w:abstractNumId w:val="14"/>
  </w:num>
  <w:num w:numId="9">
    <w:abstractNumId w:val="12"/>
  </w:num>
  <w:num w:numId="10">
    <w:abstractNumId w:val="13"/>
  </w:num>
  <w:num w:numId="11">
    <w:abstractNumId w:val="2"/>
  </w:num>
  <w:num w:numId="12">
    <w:abstractNumId w:val="0"/>
  </w:num>
  <w:num w:numId="13">
    <w:abstractNumId w:val="5"/>
  </w:num>
  <w:num w:numId="14">
    <w:abstractNumId w:val="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B7C"/>
    <w:rsid w:val="00006476"/>
    <w:rsid w:val="000166E0"/>
    <w:rsid w:val="0004559E"/>
    <w:rsid w:val="000B1D94"/>
    <w:rsid w:val="000C1334"/>
    <w:rsid w:val="000C3865"/>
    <w:rsid w:val="00177CCB"/>
    <w:rsid w:val="001A6F4C"/>
    <w:rsid w:val="001F1224"/>
    <w:rsid w:val="0020467C"/>
    <w:rsid w:val="002919C8"/>
    <w:rsid w:val="00353EAA"/>
    <w:rsid w:val="003910F8"/>
    <w:rsid w:val="00394018"/>
    <w:rsid w:val="003E1B7C"/>
    <w:rsid w:val="004E262D"/>
    <w:rsid w:val="005A3185"/>
    <w:rsid w:val="005F3EA8"/>
    <w:rsid w:val="0060390D"/>
    <w:rsid w:val="006405A3"/>
    <w:rsid w:val="00700E33"/>
    <w:rsid w:val="00793C29"/>
    <w:rsid w:val="00833A92"/>
    <w:rsid w:val="008703B7"/>
    <w:rsid w:val="008C1FD8"/>
    <w:rsid w:val="008C40FF"/>
    <w:rsid w:val="009265E9"/>
    <w:rsid w:val="00944363"/>
    <w:rsid w:val="009530E9"/>
    <w:rsid w:val="00961BC7"/>
    <w:rsid w:val="009B7493"/>
    <w:rsid w:val="009E01C7"/>
    <w:rsid w:val="00A23658"/>
    <w:rsid w:val="00AB2543"/>
    <w:rsid w:val="00B56ECB"/>
    <w:rsid w:val="00B75C9F"/>
    <w:rsid w:val="00BC6ED4"/>
    <w:rsid w:val="00C07872"/>
    <w:rsid w:val="00D66D96"/>
    <w:rsid w:val="00D76F2F"/>
    <w:rsid w:val="00DD56CA"/>
    <w:rsid w:val="00E61B89"/>
    <w:rsid w:val="00EA7EF9"/>
    <w:rsid w:val="00EB62B2"/>
    <w:rsid w:val="00F01FDF"/>
    <w:rsid w:val="00F064F9"/>
    <w:rsid w:val="00F54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E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879</Words>
  <Characters>5190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Drnovská</dc:creator>
  <cp:lastModifiedBy>Magda Drnovská</cp:lastModifiedBy>
  <cp:revision>23</cp:revision>
  <dcterms:created xsi:type="dcterms:W3CDTF">2015-07-09T13:11:00Z</dcterms:created>
  <dcterms:modified xsi:type="dcterms:W3CDTF">2017-01-28T20:13:00Z</dcterms:modified>
</cp:coreProperties>
</file>